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992" w:left="-284"/>
        <w:jc w:val="center"/>
        <w:rPr>
          <w:rFonts w:ascii="Times New Roman" w:hAnsi="Times New Roman"/>
          <w:b w:val="1"/>
          <w:sz w:val="28"/>
        </w:rPr>
      </w:pPr>
    </w:p>
    <w:p w14:paraId="02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Прокуратура города провела проверку исполнения законодательства о соблюдении ограничений к управлению транспортными средствами. </w:t>
      </w:r>
    </w:p>
    <w:p w14:paraId="04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</w:t>
      </w:r>
      <w:r>
        <w:rPr>
          <w:rFonts w:ascii="Times New Roman" w:hAnsi="Times New Roman"/>
          <w:sz w:val="28"/>
        </w:rPr>
        <w:t xml:space="preserve"> три</w:t>
      </w:r>
      <w:r>
        <w:rPr>
          <w:rFonts w:ascii="Times New Roman" w:hAnsi="Times New Roman"/>
          <w:sz w:val="28"/>
        </w:rPr>
        <w:t xml:space="preserve"> местны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жител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состоят на учете у врача-нарколога в связи с алкогольной зависимостью и употреблением наркотических веществ. При этом имеют действующие водительские права.</w:t>
      </w:r>
    </w:p>
    <w:p w14:paraId="05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устранения нарушений закона прокуратурой района в суд направлены иски о прекращении действия права на управления транспортным средством. </w:t>
      </w:r>
    </w:p>
    <w:p w14:paraId="06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сковые требования прокурора </w:t>
      </w:r>
      <w:r>
        <w:rPr>
          <w:rFonts w:ascii="Times New Roman" w:hAnsi="Times New Roman"/>
          <w:sz w:val="28"/>
        </w:rPr>
        <w:t>удовлетворены в полном объеме</w:t>
      </w:r>
      <w:r>
        <w:rPr>
          <w:rFonts w:ascii="Times New Roman" w:hAnsi="Times New Roman"/>
          <w:sz w:val="28"/>
        </w:rPr>
        <w:t xml:space="preserve">.  </w:t>
      </w:r>
    </w:p>
    <w:p w14:paraId="07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Фактическое исполн</w:t>
      </w:r>
      <w:bookmarkStart w:id="1" w:name="_GoBack"/>
      <w:bookmarkEnd w:id="1"/>
      <w:r>
        <w:rPr>
          <w:rFonts w:ascii="Times New Roman" w:hAnsi="Times New Roman"/>
          <w:sz w:val="28"/>
        </w:rPr>
        <w:t>ение судебных решений взято на контроль.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Balloon Text"/>
    <w:basedOn w:val="Style_1"/>
    <w:link w:val="Style_18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18_ch" w:type="character">
    <w:name w:val="Balloon Text"/>
    <w:basedOn w:val="Style_1_ch"/>
    <w:link w:val="Style_18"/>
    <w:rPr>
      <w:rFonts w:ascii="Segoe UI" w:hAnsi="Segoe UI"/>
      <w:sz w:val="1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Normal (Web)"/>
    <w:basedOn w:val="Style_1"/>
    <w:link w:val="Style_2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1_ch" w:type="character">
    <w:name w:val="Normal (Web)"/>
    <w:basedOn w:val="Style_1_ch"/>
    <w:link w:val="Style_21"/>
    <w:rPr>
      <w:rFonts w:ascii="Times New Roman" w:hAnsi="Times New Roman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2025-12-23T13:32:17Z</dcterms:created>
  <dcterms:modified xsi:type="dcterms:W3CDTF">2025-12-23T13:32:17Z</dcterms:modified>
</cp:coreProperties>
</file>